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B0" w:rsidRDefault="001C55B0" w:rsidP="001C55B0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</w:p>
    <w:p w:rsidR="001C55B0" w:rsidRDefault="001C55B0" w:rsidP="001C55B0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начале сбора замечаний и предложений организаций и граждан </w:t>
      </w:r>
    </w:p>
    <w:p w:rsidR="001C55B0" w:rsidRDefault="001C55B0" w:rsidP="001C55B0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отношении перечня правовых актов управы </w:t>
      </w:r>
    </w:p>
    <w:p w:rsidR="001C55B0" w:rsidRDefault="001C55B0" w:rsidP="001C55B0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Алтуфьевского  района города Москвы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1C55B0" w:rsidRDefault="001C55B0" w:rsidP="001C55B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C55B0" w:rsidRDefault="001C55B0" w:rsidP="001C55B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C55B0" w:rsidRDefault="001C55B0" w:rsidP="001C55B0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Настоящим управа Алтуфьевского района города Москвы (далее – управа) уведомляет о начале сбора замечаний и предложений организаций и граждан в отношении правовых актов управы за период с 01.01.2018 по 31.12.2018, обладающих признаками нормативного правового акта, на предмет соответствия их антимонопольному законодательству (Перечень правовых актов управы Алтуфьевского района города Москвы за период с 01.01.2018 по 31.12.2018 - прилагается).</w:t>
      </w:r>
      <w:proofErr w:type="gramEnd"/>
    </w:p>
    <w:p w:rsidR="001C55B0" w:rsidRDefault="001C55B0" w:rsidP="001C55B0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Полный те</w:t>
      </w:r>
      <w:proofErr w:type="gramStart"/>
      <w:r>
        <w:rPr>
          <w:bCs/>
          <w:sz w:val="28"/>
          <w:szCs w:val="28"/>
        </w:rPr>
        <w:t>кст пр</w:t>
      </w:r>
      <w:proofErr w:type="gramEnd"/>
      <w:r>
        <w:rPr>
          <w:bCs/>
          <w:sz w:val="28"/>
          <w:szCs w:val="28"/>
        </w:rPr>
        <w:t xml:space="preserve">авовых актов опубликован на официальном сайте управы в разделе «ДОКУМЕНТЫ» </w:t>
      </w:r>
      <w:hyperlink r:id="rId5" w:history="1">
        <w:r>
          <w:rPr>
            <w:rStyle w:val="a3"/>
            <w:sz w:val="28"/>
            <w:szCs w:val="28"/>
          </w:rPr>
          <w:t>https://altufievo.mos.ru/legislation/lawacts/</w:t>
        </w:r>
      </w:hyperlink>
    </w:p>
    <w:p w:rsidR="001C55B0" w:rsidRDefault="001C55B0" w:rsidP="001C55B0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Предложения и замечания принимаются по адресу: </w:t>
      </w:r>
      <w:r>
        <w:rPr>
          <w:color w:val="000000"/>
          <w:sz w:val="28"/>
          <w:szCs w:val="28"/>
          <w:shd w:val="clear" w:color="auto" w:fill="FFFFFF"/>
        </w:rPr>
        <w:t>127549</w:t>
      </w:r>
      <w:r>
        <w:rPr>
          <w:bCs/>
          <w:sz w:val="28"/>
          <w:szCs w:val="28"/>
        </w:rPr>
        <w:t>, г.  Москва, Алтуфьевское шоссе, 65</w:t>
      </w:r>
      <w:proofErr w:type="gramStart"/>
      <w:r>
        <w:rPr>
          <w:bCs/>
          <w:sz w:val="28"/>
          <w:szCs w:val="28"/>
        </w:rPr>
        <w:t xml:space="preserve"> А</w:t>
      </w:r>
      <w:proofErr w:type="gramEnd"/>
      <w:r>
        <w:rPr>
          <w:bCs/>
          <w:sz w:val="28"/>
          <w:szCs w:val="28"/>
        </w:rPr>
        <w:t xml:space="preserve">, а также по адресу электронной почты: </w:t>
      </w:r>
      <w:proofErr w:type="spellStart"/>
      <w:r>
        <w:rPr>
          <w:bCs/>
          <w:sz w:val="28"/>
          <w:szCs w:val="28"/>
          <w:lang w:val="en-US"/>
        </w:rPr>
        <w:t>AltSpr</w:t>
      </w:r>
      <w:proofErr w:type="spellEnd"/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mos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C55B0" w:rsidRDefault="001C55B0" w:rsidP="001C55B0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Сроки приема предложений и замечаний: с мая по август 2019 года.</w:t>
      </w:r>
    </w:p>
    <w:p w:rsidR="001C55B0" w:rsidRDefault="001C55B0" w:rsidP="001C55B0">
      <w:pPr>
        <w:autoSpaceDE w:val="0"/>
        <w:autoSpaceDN w:val="0"/>
        <w:adjustRightInd w:val="0"/>
        <w:spacing w:before="12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размещения Уведомления и Перечня правовых актов в информационно-телекоммуникационной сети «Интернет»: на официальном сайте управы </w:t>
      </w:r>
      <w:hyperlink r:id="rId6" w:history="1">
        <w:r>
          <w:rPr>
            <w:rStyle w:val="a3"/>
            <w:sz w:val="28"/>
            <w:szCs w:val="28"/>
          </w:rPr>
          <w:t>https://altufievo.mos.ru/antitrust-compliance/</w:t>
        </w:r>
      </w:hyperlink>
      <w:r>
        <w:rPr>
          <w:bCs/>
          <w:sz w:val="28"/>
          <w:szCs w:val="28"/>
        </w:rPr>
        <w:t xml:space="preserve">  в разделе «АНТИМОНОПОЛЬНЫЙ КОМПЛАЕНС».</w:t>
      </w:r>
    </w:p>
    <w:p w:rsidR="001C55B0" w:rsidRDefault="001C55B0" w:rsidP="001C55B0"/>
    <w:p w:rsidR="001C55B0" w:rsidRDefault="001C55B0" w:rsidP="001C55B0"/>
    <w:p w:rsidR="001C55B0" w:rsidRDefault="001C55B0" w:rsidP="001C55B0"/>
    <w:p w:rsidR="001C55B0" w:rsidRDefault="001C55B0" w:rsidP="001C55B0"/>
    <w:p w:rsidR="002143B9" w:rsidRDefault="002143B9" w:rsidP="00E179E8">
      <w:pPr>
        <w:ind w:firstLine="0"/>
      </w:pPr>
    </w:p>
    <w:sectPr w:rsidR="0021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B0"/>
    <w:rsid w:val="001C55B0"/>
    <w:rsid w:val="002143B9"/>
    <w:rsid w:val="005A104A"/>
    <w:rsid w:val="00E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B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55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B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5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tufievo.mos.ru/antitrust-compliance/" TargetMode="External"/><Relationship Id="rId5" Type="http://schemas.openxmlformats.org/officeDocument/2006/relationships/hyperlink" Target="https://altufievo.mos.ru/legislation/law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PletnevaSV</dc:creator>
  <cp:lastModifiedBy>PletnevaSV</cp:lastModifiedBy>
  <cp:revision>2</cp:revision>
  <dcterms:created xsi:type="dcterms:W3CDTF">2019-05-24T13:00:00Z</dcterms:created>
  <dcterms:modified xsi:type="dcterms:W3CDTF">2019-05-24T13:00:00Z</dcterms:modified>
</cp:coreProperties>
</file>